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0729D" w:rsidRPr="00EA4417" w:rsidP="00D02298" w14:paraId="77AA43DC" w14:textId="77777777">
      <w:pPr>
        <w:pStyle w:val="NoSpacing"/>
        <w:spacing w:before="0"/>
        <w:jc w:val="center"/>
        <w:rPr>
          <w:rFonts w:ascii="Arial Narrow" w:hAnsi="Arial Narrow"/>
        </w:rPr>
      </w:pPr>
    </w:p>
    <w:p w:rsidR="00CD3332" w:rsidRPr="00EA4417" w:rsidP="00CD3332" w14:paraId="51D6CEE6" w14:textId="0AF2E1A5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CD3332" w:rsidRPr="00EA4417" w:rsidP="00CD3332" w14:paraId="38CC2BF7" w14:textId="64D97C93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16.Hafta </w:t>
      </w:r>
    </w:p>
    <w:p w:rsidR="00CD3332" w:rsidP="00CD3332" w14:paraId="0BBF777A" w14:textId="2915CE12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2A438D">
        <w:rPr>
          <w:rFonts w:ascii="Arial Narrow" w:hAnsi="Arial Narrow"/>
          <w:b/>
        </w:rPr>
        <w:t>04-08</w:t>
      </w:r>
      <w:r w:rsidRPr="00EA4417">
        <w:rPr>
          <w:rFonts w:ascii="Arial Narrow" w:hAnsi="Arial Narrow"/>
          <w:b/>
        </w:rPr>
        <w:t xml:space="preserve"> OCAK</w:t>
      </w:r>
      <w:r w:rsidR="002A438D">
        <w:rPr>
          <w:rFonts w:ascii="Arial Narrow" w:hAnsi="Arial Narrow"/>
          <w:b/>
        </w:rPr>
        <w:t xml:space="preserve"> 2027</w:t>
      </w:r>
      <w:r w:rsidRPr="00EA4417">
        <w:rPr>
          <w:rFonts w:ascii="Arial Narrow" w:hAnsi="Arial Narrow"/>
          <w:b/>
        </w:rPr>
        <w:t>)</w:t>
      </w:r>
    </w:p>
    <w:p w:rsidR="004D7949" w:rsidP="00CD3332" w14:paraId="6CC5AAD3" w14:textId="76375D68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13"/>
        <w:gridCol w:w="4677"/>
        <w:gridCol w:w="645"/>
        <w:gridCol w:w="3238"/>
      </w:tblGrid>
      <w:tr w14:paraId="3644243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17C9DD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BE6032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F2D1C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7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0A59D8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5C9864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5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5D65F7F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329948B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2142C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7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4AFF578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3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BB3E2A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FARKLI RITIMLERLE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40CD92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5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296C16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0FF7FF61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D87DA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1FD6D6B7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Eşle veya Grupla Ritmik Hareket Becerileri</w:t>
            </w:r>
          </w:p>
        </w:tc>
      </w:tr>
      <w:tr w14:paraId="19D169E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80CD7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105AE7" w:rsidP="00C715E0" w14:paraId="5FC72E79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BEO.3.3.2. Eşle veya grupla ritmik hareket edebilme</w:t>
            </w:r>
          </w:p>
          <w:p w:rsidR="00E053D9" w:rsidRPr="00105AE7" w:rsidP="00C715E0" w14:paraId="774EB3D1" w14:textId="77777777">
            <w:pPr>
              <w:pStyle w:val="NoSpacing"/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a) Eşle veya grupla hareket ederek verilen ritmi algılar.</w:t>
            </w:r>
          </w:p>
          <w:p w:rsidR="00E053D9" w:rsidRPr="00105AE7" w:rsidP="00C715E0" w14:paraId="21554D4B" w14:textId="77777777">
            <w:pPr>
              <w:pStyle w:val="NoSpacing"/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b) Eşle veya grupla ritme uygun hareket eder.</w:t>
            </w:r>
          </w:p>
          <w:p w:rsidR="00E053D9" w:rsidRPr="00EA4417" w:rsidP="00C715E0" w14:paraId="6082ED2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c) Eşle veya grupla uyumlu ritmik hareket becerilerini sergiler.</w:t>
            </w:r>
          </w:p>
        </w:tc>
      </w:tr>
      <w:tr w14:paraId="33C540B5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11D9AB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685BD8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1E9624A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15036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506B0C" w:rsidP="00C715E0" w14:paraId="6D59B26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E053D9" w:rsidRPr="00EA4417" w:rsidP="00C715E0" w14:paraId="251E83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22CE94C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0107C9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4DC1941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A2E83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1567E4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SDB1.1. Kendini Tanıma (Öz Farkındalık), SDB2.2. İş Birliği, SDB3.1. Uyum</w:t>
            </w:r>
          </w:p>
        </w:tc>
      </w:tr>
      <w:tr w14:paraId="65F6270D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165B2D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42F5ACE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D4. Dostluk, D7. Estetik</w:t>
            </w:r>
          </w:p>
        </w:tc>
      </w:tr>
      <w:tr w14:paraId="10EDA46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2F450C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6FC1C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5421A067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7C9F9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BB3E2A" w:rsidP="00C715E0" w14:paraId="6A88133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grup değerlendirme formu ve analitik dereceli puanlama anahtarı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  <w:p w:rsidR="00E053D9" w:rsidRPr="00EA4417" w:rsidP="00C715E0" w14:paraId="0155D0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farklı tempodaki müziklerden en az ikisini seçerek her birine uygun basit bir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hareket dizisi (koreografi) oluşturma performans görevi verilebilir. Bu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analitik dereceli puanlama anahtarı ile değerlendirilebilir.</w:t>
            </w:r>
          </w:p>
        </w:tc>
      </w:tr>
      <w:tr w14:paraId="2B3C5AD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291361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79A730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halk dansları, kültür, müzik türleri, ritim ve hareket</w:t>
            </w:r>
          </w:p>
        </w:tc>
      </w:tr>
      <w:tr w14:paraId="538E99B4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4575CE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3BE3CD49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20AB73E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105AE7" w:rsidP="00C715E0" w14:paraId="6C8ADCEE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dikkatini çekebilmek ve öğrencilerde merak uyandırmak için öğrencilere bir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eşliğinde oyun oynatılır (E1.1, E2.5). Ardından öğrencilerden grup oluşturmaları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eşliğinde yapılacak hareket becerilerini belirlemeleri istenir. Bunlar galop, dikey sıçrama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tenis toplarını sektirme gibi hareketleri içerebilir. Oluşturulan gruplardan tüm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becerilerini sırayla yapmaları ve etkili iletişim kurmaları istenir (D4.2, SDB2.2). Kullanılan</w:t>
            </w:r>
          </w:p>
          <w:p w:rsidR="00E053D9" w:rsidP="00C715E0" w14:paraId="264A7925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için ritmi algılama becerilerini geliştirirken eşle veya grupla uyum içinde ritmik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hareket etmeleri sağlanır.</w:t>
            </w:r>
          </w:p>
          <w:p w:rsidR="00E053D9" w:rsidP="00C715E0" w14:paraId="12163C7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Komut, alkış ve farklı tempodaki müzikler (hareketli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ve klasik müzik, halk müziği vb.) kullanılabilir. </w:t>
            </w:r>
          </w:p>
          <w:p w:rsidR="00E053D9" w:rsidRPr="00105AE7" w:rsidP="00C715E0" w14:paraId="7A1A414C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oyunlar sırasında verilen ritim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algılarını belirlemeleri için şu sorular sorulabilir: ‘’Grup olarak uyum içinde ritmik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edebildiniz mi?", "Verilen ritme uygun hareket edebildiniz mi?"</w:t>
            </w:r>
          </w:p>
          <w:p w:rsidR="00E053D9" w:rsidRPr="00105AE7" w:rsidP="00C715E0" w14:paraId="5C47F6E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 eşleştirilir ve bir müzik açılır. Eşlerden birinin müziğin temposuna uygun bir şekilde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ritmik olarak öne ve geriye adım, kol açma-kapama, el çırpma, ayak yere vurma, bedenini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döndürme, kaşık veya mendil kullanma gibi ritim ile hareketleri yapması; diğerininbunları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tekrar etmesi istenir. Daha sonra eşler birlikte ritmik olarak senkronize bir şekilde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hareketleri yapar (D7.3, BEOSAB7).. Bu süreçte öğrencilerin birbirlerini desteklemesi ve</w:t>
            </w:r>
          </w:p>
          <w:p w:rsidR="00E053D9" w:rsidP="00C715E0" w14:paraId="4FD88E61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kendilerine güvenmeleri gerektiği üzerinde durulur (SDB2.2, E1.5).</w:t>
            </w:r>
          </w:p>
          <w:p w:rsidR="00E053D9" w:rsidP="00C715E0" w14:paraId="41DB067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bir yörenin halk dansı (zeybek, halay, horon vb.) videosu izletilir ve "Bu halk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dansında hangi hareket becerileri kullanıldı?", "Becerileri uygulamalı olarak gösterebilir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misiniz?" gibi sorular sorulur.</w:t>
            </w:r>
          </w:p>
          <w:p w:rsidR="00E053D9" w:rsidRPr="00105AE7" w:rsidP="00C715E0" w14:paraId="0A94CEC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videolarda gördükleri halk danslarına ait hareketleri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yapmaları istenir (E3.2). Gruplar oluşturulur. Gruplardan bir müzik eşliğinde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 içeren koreografiler oluşturmaları istenir (SDB2.2, E3.3, D7.2).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süreçte etkili iletişimle sevgi, saygı ve güvene dayalı ilişkiler kurmaları istenir (D4.2).</w:t>
            </w:r>
          </w:p>
          <w:p w:rsidR="00E053D9" w:rsidRPr="00EA4417" w:rsidP="00C715E0" w14:paraId="09CDEC02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Oluşturdukları koreografileri sergilemeleri sağlanır. Bu öğrenme çıktısının değerlendirilmesi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grup değerlendirme ile yapabilir.</w:t>
            </w:r>
          </w:p>
        </w:tc>
      </w:tr>
      <w:tr w14:paraId="231804C6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2D474B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27D2F7E4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B7BF6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45" w:type="pct"/>
            <w:gridSpan w:val="3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DB9B149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farklı kültürlerin dansları ve bu danslarda kullanılan müzikler hakkında araştırma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yapmaları istenebilir. Öğrencilerden bir dans gösterisi planlamaları ve danslarını sergilemeleri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istenebilir.</w:t>
            </w:r>
          </w:p>
        </w:tc>
      </w:tr>
      <w:tr w14:paraId="2F2CFB3D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37CAC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45" w:type="pct"/>
            <w:gridSpan w:val="3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40EF1608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daha yavaş tempodaki müziğe uygun hareket etmeleri istenebilir. Görseller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hareket becerilerinin nasıl uygulanacağı gösterilebilir. Koreografiler oluşturulurken öğrencilere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ek süre verilebilir ve akran desteği sağlanabilir.</w:t>
            </w:r>
          </w:p>
        </w:tc>
      </w:tr>
    </w:tbl>
    <w:p w:rsidR="00E053D9" w:rsidP="00C75AAA" w14:paraId="35B26079" w14:textId="77777777">
      <w:pPr>
        <w:pStyle w:val="NoSpacing"/>
        <w:jc w:val="center"/>
        <w:rPr>
          <w:rFonts w:ascii="Arial Narrow" w:hAnsi="Arial Narrow"/>
          <w:b/>
        </w:rPr>
      </w:pPr>
    </w:p>
    <w:p w:rsidR="00E053D9" w:rsidP="00C75AAA" w14:paraId="06C487FF" w14:textId="77777777">
      <w:pPr>
        <w:pStyle w:val="NoSpacing"/>
        <w:jc w:val="center"/>
        <w:rPr>
          <w:rFonts w:ascii="Arial Narrow" w:hAnsi="Arial Narrow"/>
          <w:b/>
        </w:rPr>
      </w:pPr>
    </w:p>
    <w:p w:rsidR="00E053D9" w:rsidP="00C75AAA" w14:paraId="2A008555" w14:textId="77777777">
      <w:pPr>
        <w:pStyle w:val="NoSpacing"/>
        <w:jc w:val="center"/>
        <w:rPr>
          <w:rFonts w:ascii="Arial Narrow" w:hAnsi="Arial Narrow"/>
          <w:b/>
        </w:rPr>
      </w:pPr>
    </w:p>
    <w:p w:rsidR="00E053D9" w:rsidP="00C75AAA" w14:paraId="55856435" w14:textId="77777777">
      <w:pPr>
        <w:pStyle w:val="NoSpacing"/>
        <w:jc w:val="center"/>
        <w:rPr>
          <w:rFonts w:ascii="Arial Narrow" w:hAnsi="Arial Narrow"/>
          <w:b/>
        </w:rPr>
      </w:pPr>
    </w:p>
    <w:p w:rsidR="00E053D9" w:rsidP="00C75AAA" w14:paraId="4558217E" w14:textId="77777777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